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32FC" w:rsidRPr="00583BAF" w:rsidRDefault="00456B99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EMAIL</w:t>
      </w:r>
      <w:r w:rsidR="00583BAF">
        <w:rPr>
          <w:rFonts w:ascii="Georgia" w:hAnsi="Georgia"/>
          <w:sz w:val="24"/>
          <w:szCs w:val="24"/>
        </w:rPr>
        <w:t xml:space="preserve"> TEMPLATE FOR SENDING </w:t>
      </w:r>
      <w:r w:rsidR="00583BAF">
        <w:rPr>
          <w:rFonts w:ascii="Georgia" w:hAnsi="Georgia"/>
          <w:i/>
          <w:sz w:val="24"/>
          <w:szCs w:val="24"/>
        </w:rPr>
        <w:t>WATERWAYS FOR TODAY</w:t>
      </w:r>
      <w:r w:rsidR="00583BAF">
        <w:rPr>
          <w:rFonts w:ascii="Georgia" w:hAnsi="Georgia"/>
          <w:sz w:val="24"/>
          <w:szCs w:val="24"/>
        </w:rPr>
        <w:t xml:space="preserve"> </w:t>
      </w:r>
      <w:r w:rsidR="0028256B">
        <w:rPr>
          <w:rFonts w:ascii="Georgia" w:hAnsi="Georgia"/>
          <w:sz w:val="24"/>
          <w:szCs w:val="24"/>
        </w:rPr>
        <w:t xml:space="preserve">PDF </w:t>
      </w:r>
      <w:r w:rsidR="00583BAF">
        <w:rPr>
          <w:rFonts w:ascii="Georgia" w:hAnsi="Georgia"/>
          <w:sz w:val="24"/>
          <w:szCs w:val="24"/>
        </w:rPr>
        <w:t>BY E</w:t>
      </w:r>
      <w:r>
        <w:rPr>
          <w:rFonts w:ascii="Georgia" w:hAnsi="Georgia"/>
          <w:sz w:val="24"/>
          <w:szCs w:val="24"/>
        </w:rPr>
        <w:t>MAIL TO MPs, councillors, local authority officers, local/national funding bodies and other influencers</w:t>
      </w:r>
    </w:p>
    <w:p w:rsidR="00081D25" w:rsidRDefault="00081D25">
      <w:pPr>
        <w:rPr>
          <w:rFonts w:ascii="Georgia" w:hAnsi="Georgia"/>
          <w:sz w:val="24"/>
          <w:szCs w:val="24"/>
        </w:rPr>
      </w:pPr>
    </w:p>
    <w:p w:rsidR="00B07206" w:rsidRPr="00583BAF" w:rsidRDefault="00B07206">
      <w:pPr>
        <w:rPr>
          <w:rFonts w:ascii="Georgia" w:hAnsi="Georgia"/>
          <w:sz w:val="24"/>
          <w:szCs w:val="24"/>
        </w:rPr>
      </w:pPr>
      <w:r w:rsidRPr="00583BAF">
        <w:rPr>
          <w:rFonts w:ascii="Georgia" w:hAnsi="Georgia"/>
          <w:sz w:val="24"/>
          <w:szCs w:val="24"/>
        </w:rPr>
        <w:t xml:space="preserve">Dear </w:t>
      </w:r>
      <w:r w:rsidRPr="00583BAF">
        <w:rPr>
          <w:rFonts w:ascii="Georgia" w:hAnsi="Georgia"/>
          <w:i/>
          <w:color w:val="FF0000"/>
          <w:sz w:val="24"/>
          <w:szCs w:val="24"/>
        </w:rPr>
        <w:t>(name)</w:t>
      </w:r>
    </w:p>
    <w:p w:rsidR="002C03E6" w:rsidRPr="00583BAF" w:rsidRDefault="002C03E6">
      <w:pPr>
        <w:rPr>
          <w:rFonts w:ascii="Georgia" w:hAnsi="Georgia"/>
          <w:b/>
          <w:sz w:val="24"/>
          <w:szCs w:val="24"/>
        </w:rPr>
      </w:pPr>
      <w:r w:rsidRPr="00583BAF">
        <w:rPr>
          <w:rFonts w:ascii="Georgia" w:hAnsi="Georgia"/>
          <w:b/>
          <w:i/>
          <w:sz w:val="24"/>
          <w:szCs w:val="24"/>
        </w:rPr>
        <w:t>Waterways for Today</w:t>
      </w:r>
      <w:r w:rsidRPr="00583BAF">
        <w:rPr>
          <w:rFonts w:ascii="Georgia" w:hAnsi="Georgia"/>
          <w:b/>
          <w:sz w:val="24"/>
          <w:szCs w:val="24"/>
        </w:rPr>
        <w:t xml:space="preserve"> Report</w:t>
      </w:r>
    </w:p>
    <w:p w:rsidR="0081278A" w:rsidRPr="00583BAF" w:rsidRDefault="002C03E6" w:rsidP="0081278A">
      <w:pPr>
        <w:rPr>
          <w:rFonts w:ascii="Georgia" w:hAnsi="Georgia"/>
          <w:sz w:val="24"/>
          <w:szCs w:val="24"/>
        </w:rPr>
      </w:pPr>
      <w:r w:rsidRPr="00583BAF">
        <w:rPr>
          <w:rFonts w:ascii="Georgia" w:hAnsi="Georgia"/>
          <w:sz w:val="24"/>
          <w:szCs w:val="24"/>
        </w:rPr>
        <w:t xml:space="preserve">On behalf of </w:t>
      </w:r>
      <w:r w:rsidR="00B07206" w:rsidRPr="00583BAF">
        <w:rPr>
          <w:rFonts w:ascii="Georgia" w:hAnsi="Georgia"/>
          <w:sz w:val="24"/>
          <w:szCs w:val="24"/>
        </w:rPr>
        <w:t xml:space="preserve">The Inland Waterways Association, the </w:t>
      </w:r>
      <w:r w:rsidR="0081278A" w:rsidRPr="00583BAF">
        <w:rPr>
          <w:rFonts w:ascii="Georgia" w:hAnsi="Georgia"/>
          <w:sz w:val="24"/>
          <w:szCs w:val="24"/>
        </w:rPr>
        <w:t xml:space="preserve">only independent, national charity dedicated to supporting and regenerating all of Britain's navigable rivers and canals, </w:t>
      </w:r>
      <w:r w:rsidRPr="00583BAF">
        <w:rPr>
          <w:rFonts w:ascii="Georgia" w:hAnsi="Georgia"/>
          <w:sz w:val="24"/>
          <w:szCs w:val="24"/>
        </w:rPr>
        <w:t xml:space="preserve">I am pleased </w:t>
      </w:r>
      <w:r w:rsidR="0081278A" w:rsidRPr="00583BAF">
        <w:rPr>
          <w:rFonts w:ascii="Georgia" w:hAnsi="Georgia"/>
          <w:sz w:val="24"/>
          <w:szCs w:val="24"/>
        </w:rPr>
        <w:t xml:space="preserve">to </w:t>
      </w:r>
      <w:r w:rsidR="00583BAF" w:rsidRPr="00583BAF">
        <w:rPr>
          <w:rFonts w:ascii="Georgia" w:hAnsi="Georgia"/>
          <w:sz w:val="24"/>
          <w:szCs w:val="24"/>
        </w:rPr>
        <w:t>attach</w:t>
      </w:r>
      <w:r w:rsidRPr="00583BAF">
        <w:rPr>
          <w:rFonts w:ascii="Georgia" w:hAnsi="Georgia"/>
          <w:sz w:val="24"/>
          <w:szCs w:val="24"/>
        </w:rPr>
        <w:t xml:space="preserve"> a copy of our n</w:t>
      </w:r>
      <w:r w:rsidR="0081278A" w:rsidRPr="00583BAF">
        <w:rPr>
          <w:rFonts w:ascii="Georgia" w:hAnsi="Georgia"/>
          <w:sz w:val="24"/>
          <w:szCs w:val="24"/>
        </w:rPr>
        <w:t xml:space="preserve">ew report, </w:t>
      </w:r>
      <w:r w:rsidR="0081278A" w:rsidRPr="00583BAF">
        <w:rPr>
          <w:rFonts w:ascii="Georgia" w:hAnsi="Georgia"/>
          <w:i/>
          <w:sz w:val="24"/>
          <w:szCs w:val="24"/>
        </w:rPr>
        <w:t>Waterways for Today</w:t>
      </w:r>
      <w:r w:rsidR="0081278A" w:rsidRPr="00583BAF">
        <w:rPr>
          <w:rFonts w:ascii="Georgia" w:hAnsi="Georgia"/>
          <w:sz w:val="24"/>
          <w:szCs w:val="24"/>
        </w:rPr>
        <w:t xml:space="preserve">.  </w:t>
      </w:r>
    </w:p>
    <w:p w:rsidR="00583BAF" w:rsidRPr="00583BAF" w:rsidRDefault="00695314" w:rsidP="00583BAF">
      <w:pPr>
        <w:rPr>
          <w:rFonts w:ascii="Georgia" w:hAnsi="Georgia"/>
          <w:sz w:val="24"/>
          <w:szCs w:val="24"/>
        </w:rPr>
      </w:pPr>
      <w:r w:rsidRPr="00583BAF">
        <w:rPr>
          <w:rFonts w:ascii="Georgia" w:hAnsi="Georgia"/>
          <w:sz w:val="24"/>
          <w:szCs w:val="24"/>
        </w:rPr>
        <w:t>The inland waterways network is a vital part of Britain’s infrastructure</w:t>
      </w:r>
      <w:r w:rsidR="00583BAF" w:rsidRPr="00583BAF">
        <w:rPr>
          <w:rFonts w:ascii="Georgia" w:hAnsi="Georgia"/>
          <w:sz w:val="24"/>
          <w:szCs w:val="24"/>
        </w:rPr>
        <w:t xml:space="preserve">, with each local waterway </w:t>
      </w:r>
      <w:r w:rsidR="00583BAF" w:rsidRPr="00583BAF">
        <w:rPr>
          <w:rFonts w:ascii="Georgia" w:hAnsi="Georgia"/>
          <w:i/>
          <w:color w:val="FF0000"/>
          <w:sz w:val="24"/>
          <w:szCs w:val="24"/>
        </w:rPr>
        <w:t xml:space="preserve">[such as the xxxxx </w:t>
      </w:r>
      <w:r w:rsidR="00456B99">
        <w:rPr>
          <w:rFonts w:ascii="Georgia" w:hAnsi="Georgia"/>
          <w:i/>
          <w:color w:val="FF0000"/>
          <w:sz w:val="24"/>
          <w:szCs w:val="24"/>
        </w:rPr>
        <w:t xml:space="preserve">(canal/project) </w:t>
      </w:r>
      <w:r w:rsidR="00583BAF" w:rsidRPr="00583BAF">
        <w:rPr>
          <w:rFonts w:ascii="Georgia" w:hAnsi="Georgia"/>
          <w:i/>
          <w:color w:val="FF0000"/>
          <w:sz w:val="24"/>
          <w:szCs w:val="24"/>
        </w:rPr>
        <w:t>in your local area]</w:t>
      </w:r>
      <w:r w:rsidR="00583BAF" w:rsidRPr="00583BAF">
        <w:rPr>
          <w:rFonts w:ascii="Georgia" w:hAnsi="Georgia"/>
          <w:color w:val="FF0000"/>
          <w:sz w:val="24"/>
          <w:szCs w:val="24"/>
        </w:rPr>
        <w:t xml:space="preserve"> </w:t>
      </w:r>
      <w:r w:rsidR="00583BAF" w:rsidRPr="00583BAF">
        <w:rPr>
          <w:rFonts w:ascii="Georgia" w:hAnsi="Georgia"/>
          <w:sz w:val="24"/>
          <w:szCs w:val="24"/>
        </w:rPr>
        <w:t>contributing to the economy both at a local community level and nationally.</w:t>
      </w:r>
      <w:r w:rsidRPr="00583BAF">
        <w:rPr>
          <w:rFonts w:ascii="Georgia" w:hAnsi="Georgia"/>
          <w:sz w:val="24"/>
          <w:szCs w:val="24"/>
        </w:rPr>
        <w:t xml:space="preserve">  </w:t>
      </w:r>
    </w:p>
    <w:p w:rsidR="00583BAF" w:rsidRDefault="00695314" w:rsidP="00583BAF">
      <w:pPr>
        <w:rPr>
          <w:rFonts w:ascii="Georgia" w:hAnsi="Georgia" w:cs="KosticSerif Md"/>
        </w:rPr>
      </w:pPr>
      <w:r w:rsidRPr="00583BAF">
        <w:rPr>
          <w:rFonts w:ascii="Georgia" w:hAnsi="Georgia"/>
          <w:i/>
          <w:sz w:val="24"/>
          <w:szCs w:val="24"/>
        </w:rPr>
        <w:t>Waterways for Today</w:t>
      </w:r>
      <w:r w:rsidRPr="00583BAF">
        <w:rPr>
          <w:rFonts w:ascii="Georgia" w:hAnsi="Georgia"/>
          <w:sz w:val="24"/>
          <w:szCs w:val="24"/>
        </w:rPr>
        <w:t xml:space="preserve"> </w:t>
      </w:r>
      <w:r w:rsidRPr="00583BAF">
        <w:rPr>
          <w:rFonts w:ascii="Georgia" w:hAnsi="Georgia" w:cs="KosticSerif Md"/>
          <w:sz w:val="24"/>
          <w:szCs w:val="24"/>
        </w:rPr>
        <w:t>outlines the 12 most significant ways in which our inland waterways benefit the economy, the natural and built environment</w:t>
      </w:r>
      <w:r w:rsidRPr="00583BAF">
        <w:rPr>
          <w:rFonts w:ascii="Georgia" w:hAnsi="Georgia"/>
          <w:sz w:val="24"/>
          <w:szCs w:val="24"/>
        </w:rPr>
        <w:t xml:space="preserve">, </w:t>
      </w:r>
      <w:r w:rsidRPr="00583BAF">
        <w:rPr>
          <w:rFonts w:ascii="Georgia" w:hAnsi="Georgia" w:cs="KosticSerif Md"/>
          <w:sz w:val="24"/>
          <w:szCs w:val="24"/>
        </w:rPr>
        <w:t xml:space="preserve">local communities and the lives of individual people.  </w:t>
      </w:r>
      <w:r w:rsidR="00583BAF">
        <w:rPr>
          <w:rFonts w:ascii="Georgia" w:hAnsi="Georgia" w:cs="KosticSerif Md"/>
          <w:sz w:val="24"/>
          <w:szCs w:val="24"/>
        </w:rPr>
        <w:t xml:space="preserve">You may be particularly interested to read about:  </w:t>
      </w:r>
    </w:p>
    <w:p w:rsidR="00583BAF" w:rsidRPr="00583BAF" w:rsidRDefault="00583BAF" w:rsidP="00695314">
      <w:pPr>
        <w:pStyle w:val="Body"/>
        <w:rPr>
          <w:rFonts w:ascii="Georgia" w:hAnsi="Georgia" w:cs="KosticSerif Md"/>
          <w:i/>
          <w:color w:val="FF0000"/>
        </w:rPr>
      </w:pPr>
      <w:r w:rsidRPr="00583BAF">
        <w:rPr>
          <w:rFonts w:ascii="Georgia" w:hAnsi="Georgia" w:cs="KosticSerif Md"/>
          <w:i/>
          <w:color w:val="FF0000"/>
        </w:rPr>
        <w:t>[pick and choose from the 12 benefits depending on your particular local projects and/or the interes</w:t>
      </w:r>
      <w:r>
        <w:rPr>
          <w:rFonts w:ascii="Georgia" w:hAnsi="Georgia" w:cs="KosticSerif Md"/>
          <w:i/>
          <w:color w:val="FF0000"/>
        </w:rPr>
        <w:t>ts of the person you writing to.  We recommend that you only choose 3 or 4 of the most relevant ones so that the covering letter isn’t too long</w:t>
      </w:r>
      <w:r w:rsidRPr="00583BAF">
        <w:rPr>
          <w:rFonts w:ascii="Georgia" w:hAnsi="Georgia" w:cs="KosticSerif Md"/>
          <w:i/>
          <w:color w:val="FF0000"/>
        </w:rPr>
        <w:t>]</w:t>
      </w:r>
    </w:p>
    <w:p w:rsidR="00583BAF" w:rsidRPr="00583BAF" w:rsidRDefault="00583BAF" w:rsidP="00695314">
      <w:pPr>
        <w:pStyle w:val="Body"/>
        <w:rPr>
          <w:rFonts w:ascii="Georgia" w:hAnsi="Georgia" w:cs="KosticSerif Md"/>
        </w:rPr>
      </w:pPr>
    </w:p>
    <w:p w:rsidR="00583BAF" w:rsidRPr="00583BAF" w:rsidRDefault="00583BAF" w:rsidP="00583BAF">
      <w:pPr>
        <w:pStyle w:val="ListParagraph"/>
        <w:numPr>
          <w:ilvl w:val="0"/>
          <w:numId w:val="3"/>
        </w:numPr>
        <w:rPr>
          <w:rFonts w:ascii="Georgia" w:hAnsi="Georgia"/>
          <w:sz w:val="24"/>
          <w:szCs w:val="24"/>
        </w:rPr>
      </w:pPr>
      <w:r w:rsidRPr="00456B99">
        <w:rPr>
          <w:rFonts w:ascii="Georgia" w:hAnsi="Georgia"/>
          <w:b/>
          <w:sz w:val="24"/>
          <w:szCs w:val="24"/>
        </w:rPr>
        <w:t>Contributing to the country’s economic recovery</w:t>
      </w:r>
      <w:r w:rsidRPr="00583BAF">
        <w:rPr>
          <w:rFonts w:ascii="Georgia" w:hAnsi="Georgia"/>
          <w:sz w:val="24"/>
          <w:szCs w:val="24"/>
        </w:rPr>
        <w:t xml:space="preserve"> – </w:t>
      </w:r>
      <w:r w:rsidR="00456B99">
        <w:rPr>
          <w:rFonts w:ascii="Georgia" w:hAnsi="Georgia"/>
          <w:sz w:val="24"/>
          <w:szCs w:val="24"/>
        </w:rPr>
        <w:t xml:space="preserve">how the </w:t>
      </w:r>
      <w:r w:rsidRPr="00583BAF">
        <w:rPr>
          <w:rFonts w:ascii="Georgia" w:hAnsi="Georgia"/>
          <w:sz w:val="24"/>
          <w:szCs w:val="24"/>
        </w:rPr>
        <w:t>regenera</w:t>
      </w:r>
      <w:r w:rsidR="00456B99">
        <w:rPr>
          <w:rFonts w:ascii="Georgia" w:hAnsi="Georgia"/>
          <w:sz w:val="24"/>
          <w:szCs w:val="24"/>
        </w:rPr>
        <w:t xml:space="preserve">tion of waterways in rural and urban areas can help </w:t>
      </w:r>
      <w:r w:rsidRPr="00583BAF">
        <w:rPr>
          <w:rFonts w:ascii="Georgia" w:hAnsi="Georgia"/>
          <w:sz w:val="24"/>
          <w:szCs w:val="24"/>
        </w:rPr>
        <w:t>improv</w:t>
      </w:r>
      <w:r w:rsidR="00456B99">
        <w:rPr>
          <w:rFonts w:ascii="Georgia" w:hAnsi="Georgia"/>
          <w:sz w:val="24"/>
          <w:szCs w:val="24"/>
        </w:rPr>
        <w:t>e</w:t>
      </w:r>
      <w:r w:rsidRPr="00583BAF">
        <w:rPr>
          <w:rFonts w:ascii="Georgia" w:hAnsi="Georgia"/>
          <w:sz w:val="24"/>
          <w:szCs w:val="24"/>
        </w:rPr>
        <w:t xml:space="preserve"> the lives of millions of people</w:t>
      </w:r>
      <w:r>
        <w:rPr>
          <w:rFonts w:ascii="Georgia" w:hAnsi="Georgia"/>
          <w:sz w:val="24"/>
          <w:szCs w:val="24"/>
        </w:rPr>
        <w:t xml:space="preserve"> (page 13)</w:t>
      </w:r>
      <w:r>
        <w:rPr>
          <w:rFonts w:ascii="Georgia" w:hAnsi="Georgia"/>
          <w:sz w:val="24"/>
          <w:szCs w:val="24"/>
        </w:rPr>
        <w:br/>
      </w:r>
    </w:p>
    <w:p w:rsidR="00583BAF" w:rsidRPr="00583BAF" w:rsidRDefault="00583BAF" w:rsidP="00583BAF">
      <w:pPr>
        <w:pStyle w:val="ListParagraph"/>
        <w:numPr>
          <w:ilvl w:val="0"/>
          <w:numId w:val="3"/>
        </w:numPr>
        <w:rPr>
          <w:rFonts w:ascii="Georgia" w:hAnsi="Georgia"/>
          <w:sz w:val="24"/>
          <w:szCs w:val="24"/>
        </w:rPr>
      </w:pPr>
      <w:r w:rsidRPr="00456B99">
        <w:rPr>
          <w:rFonts w:ascii="Georgia" w:hAnsi="Georgia"/>
          <w:b/>
          <w:sz w:val="24"/>
          <w:szCs w:val="24"/>
        </w:rPr>
        <w:t>Increased spend in local communities</w:t>
      </w:r>
      <w:r w:rsidRPr="00583BAF">
        <w:rPr>
          <w:rFonts w:ascii="Georgia" w:hAnsi="Georgia"/>
          <w:sz w:val="24"/>
          <w:szCs w:val="24"/>
        </w:rPr>
        <w:t xml:space="preserve"> – boat-based tourism and leisure activities contribute £2.5bn to the economy each year</w:t>
      </w:r>
      <w:r>
        <w:rPr>
          <w:rFonts w:ascii="Georgia" w:hAnsi="Georgia"/>
          <w:sz w:val="24"/>
          <w:szCs w:val="24"/>
        </w:rPr>
        <w:t xml:space="preserve"> </w:t>
      </w:r>
      <w:r w:rsidR="00456B99">
        <w:rPr>
          <w:rFonts w:ascii="Georgia" w:hAnsi="Georgia"/>
          <w:sz w:val="24"/>
          <w:szCs w:val="24"/>
        </w:rPr>
        <w:t xml:space="preserve">and yet more still at a local level through visits to pubs, cafes and waterside businesses </w:t>
      </w:r>
      <w:r>
        <w:rPr>
          <w:rFonts w:ascii="Georgia" w:hAnsi="Georgia"/>
          <w:sz w:val="24"/>
          <w:szCs w:val="24"/>
        </w:rPr>
        <w:t>(page 16)</w:t>
      </w:r>
      <w:r>
        <w:rPr>
          <w:rFonts w:ascii="Georgia" w:hAnsi="Georgia"/>
          <w:sz w:val="24"/>
          <w:szCs w:val="24"/>
        </w:rPr>
        <w:br/>
      </w:r>
    </w:p>
    <w:p w:rsidR="00583BAF" w:rsidRPr="00583BAF" w:rsidRDefault="00583BAF" w:rsidP="00583BAF">
      <w:pPr>
        <w:pStyle w:val="ListParagraph"/>
        <w:numPr>
          <w:ilvl w:val="0"/>
          <w:numId w:val="3"/>
        </w:numPr>
        <w:rPr>
          <w:rFonts w:ascii="Georgia" w:hAnsi="Georgia"/>
          <w:sz w:val="24"/>
          <w:szCs w:val="24"/>
        </w:rPr>
      </w:pPr>
      <w:r w:rsidRPr="00456B99">
        <w:rPr>
          <w:rFonts w:ascii="Georgia" w:hAnsi="Georgia"/>
          <w:b/>
          <w:sz w:val="24"/>
          <w:szCs w:val="24"/>
        </w:rPr>
        <w:t>Savings to the NHS and social care budgets</w:t>
      </w:r>
      <w:r w:rsidRPr="00583BAF">
        <w:rPr>
          <w:rFonts w:ascii="Georgia" w:hAnsi="Georgia"/>
          <w:sz w:val="24"/>
          <w:szCs w:val="24"/>
        </w:rPr>
        <w:t xml:space="preserve"> – </w:t>
      </w:r>
      <w:r w:rsidR="00456B99">
        <w:rPr>
          <w:rFonts w:ascii="Georgia" w:hAnsi="Georgia"/>
          <w:sz w:val="24"/>
          <w:szCs w:val="24"/>
        </w:rPr>
        <w:t xml:space="preserve">how </w:t>
      </w:r>
      <w:r w:rsidRPr="00583BAF">
        <w:rPr>
          <w:rFonts w:ascii="Georgia" w:hAnsi="Georgia"/>
          <w:sz w:val="24"/>
          <w:szCs w:val="24"/>
        </w:rPr>
        <w:t xml:space="preserve">waterways improve health, wellbeing and longevity of </w:t>
      </w:r>
      <w:r w:rsidR="00456B99">
        <w:rPr>
          <w:rFonts w:ascii="Georgia" w:hAnsi="Georgia"/>
          <w:sz w:val="24"/>
          <w:szCs w:val="24"/>
        </w:rPr>
        <w:t xml:space="preserve">the </w:t>
      </w:r>
      <w:r w:rsidRPr="00583BAF">
        <w:rPr>
          <w:rFonts w:ascii="Georgia" w:hAnsi="Georgia"/>
          <w:sz w:val="24"/>
          <w:szCs w:val="24"/>
        </w:rPr>
        <w:t>people who live near them through increased physical activity and social prescribing</w:t>
      </w:r>
      <w:r>
        <w:rPr>
          <w:rFonts w:ascii="Georgia" w:hAnsi="Georgia"/>
          <w:sz w:val="24"/>
          <w:szCs w:val="24"/>
        </w:rPr>
        <w:t xml:space="preserve"> (page 18)</w:t>
      </w:r>
      <w:r>
        <w:rPr>
          <w:rFonts w:ascii="Georgia" w:hAnsi="Georgia"/>
          <w:sz w:val="24"/>
          <w:szCs w:val="24"/>
        </w:rPr>
        <w:br/>
      </w:r>
    </w:p>
    <w:p w:rsidR="00583BAF" w:rsidRPr="00583BAF" w:rsidRDefault="00583BAF" w:rsidP="00CA13ED">
      <w:pPr>
        <w:pStyle w:val="ListParagraph"/>
        <w:numPr>
          <w:ilvl w:val="0"/>
          <w:numId w:val="3"/>
        </w:numPr>
        <w:rPr>
          <w:rFonts w:ascii="Georgia" w:hAnsi="Georgia"/>
          <w:sz w:val="24"/>
          <w:szCs w:val="24"/>
        </w:rPr>
      </w:pPr>
      <w:r w:rsidRPr="00456B99">
        <w:rPr>
          <w:rFonts w:ascii="Georgia" w:hAnsi="Georgia"/>
          <w:b/>
          <w:sz w:val="24"/>
          <w:szCs w:val="24"/>
        </w:rPr>
        <w:t>Protecting and improving the natural environment</w:t>
      </w:r>
      <w:r w:rsidRPr="00583BAF">
        <w:rPr>
          <w:rFonts w:ascii="Georgia" w:hAnsi="Georgia"/>
          <w:sz w:val="24"/>
          <w:szCs w:val="24"/>
        </w:rPr>
        <w:t xml:space="preserve"> – waterways are blue-green corridors </w:t>
      </w:r>
      <w:r w:rsidR="00456B99">
        <w:rPr>
          <w:rFonts w:ascii="Georgia" w:hAnsi="Georgia"/>
          <w:sz w:val="24"/>
          <w:szCs w:val="24"/>
        </w:rPr>
        <w:t>which</w:t>
      </w:r>
      <w:r w:rsidRPr="00583BAF">
        <w:rPr>
          <w:rFonts w:ascii="Georgia" w:hAnsi="Georgia"/>
          <w:sz w:val="24"/>
          <w:szCs w:val="24"/>
        </w:rPr>
        <w:t xml:space="preserve"> allow opportunities to reconnect disparate habitats, biodiversity net gain and improvements for wildlife</w:t>
      </w:r>
      <w:r w:rsidRPr="00583BAF">
        <w:rPr>
          <w:rFonts w:ascii="Georgia" w:hAnsi="Georgia"/>
          <w:sz w:val="24"/>
          <w:szCs w:val="24"/>
        </w:rPr>
        <w:t xml:space="preserve"> (page 20)</w:t>
      </w:r>
      <w:r>
        <w:rPr>
          <w:rFonts w:ascii="Georgia" w:hAnsi="Georgia"/>
          <w:sz w:val="24"/>
          <w:szCs w:val="24"/>
        </w:rPr>
        <w:br/>
      </w:r>
    </w:p>
    <w:p w:rsidR="00583BAF" w:rsidRPr="00583BAF" w:rsidRDefault="00583BAF" w:rsidP="00583BAF">
      <w:pPr>
        <w:pStyle w:val="ListParagraph"/>
        <w:numPr>
          <w:ilvl w:val="0"/>
          <w:numId w:val="3"/>
        </w:numPr>
        <w:rPr>
          <w:rFonts w:ascii="Georgia" w:hAnsi="Georgia"/>
          <w:sz w:val="24"/>
          <w:szCs w:val="24"/>
        </w:rPr>
      </w:pPr>
      <w:r w:rsidRPr="00456B99">
        <w:rPr>
          <w:rFonts w:ascii="Georgia" w:hAnsi="Georgia"/>
          <w:b/>
          <w:sz w:val="24"/>
          <w:szCs w:val="24"/>
        </w:rPr>
        <w:t>Waterways heritage for future generations</w:t>
      </w:r>
      <w:r w:rsidRPr="00583BAF">
        <w:rPr>
          <w:rFonts w:ascii="Georgia" w:hAnsi="Georgia"/>
          <w:sz w:val="24"/>
          <w:szCs w:val="24"/>
        </w:rPr>
        <w:t xml:space="preserve"> – with their historic buildings and structures, waterways form a vast, open-air heritage network, accessible to everyone and bringing history to life</w:t>
      </w:r>
      <w:r>
        <w:rPr>
          <w:rFonts w:ascii="Georgia" w:hAnsi="Georgia"/>
          <w:sz w:val="24"/>
          <w:szCs w:val="24"/>
        </w:rPr>
        <w:t xml:space="preserve"> (page 22)</w:t>
      </w:r>
      <w:r>
        <w:rPr>
          <w:rFonts w:ascii="Georgia" w:hAnsi="Georgia"/>
          <w:sz w:val="24"/>
          <w:szCs w:val="24"/>
        </w:rPr>
        <w:br/>
      </w:r>
    </w:p>
    <w:p w:rsidR="00583BAF" w:rsidRPr="00583BAF" w:rsidRDefault="00583BAF" w:rsidP="00583BAF">
      <w:pPr>
        <w:pStyle w:val="ListParagraph"/>
        <w:numPr>
          <w:ilvl w:val="0"/>
          <w:numId w:val="3"/>
        </w:numPr>
        <w:rPr>
          <w:rFonts w:ascii="Georgia" w:hAnsi="Georgia"/>
          <w:sz w:val="24"/>
          <w:szCs w:val="24"/>
        </w:rPr>
      </w:pPr>
      <w:r w:rsidRPr="00456B99">
        <w:rPr>
          <w:rFonts w:ascii="Georgia" w:hAnsi="Georgia"/>
          <w:b/>
          <w:sz w:val="24"/>
          <w:szCs w:val="24"/>
        </w:rPr>
        <w:t>Sustainability – planning for resilience and climate change</w:t>
      </w:r>
      <w:r w:rsidRPr="00583BAF">
        <w:rPr>
          <w:rFonts w:ascii="Georgia" w:hAnsi="Georgia"/>
          <w:sz w:val="24"/>
          <w:szCs w:val="24"/>
        </w:rPr>
        <w:t xml:space="preserve">. Waterways can be part of the solution to the climate crisis through adaptation, </w:t>
      </w:r>
      <w:r w:rsidRPr="00583BAF">
        <w:rPr>
          <w:rFonts w:ascii="Georgia" w:hAnsi="Georgia"/>
          <w:sz w:val="24"/>
          <w:szCs w:val="24"/>
        </w:rPr>
        <w:lastRenderedPageBreak/>
        <w:t>mitigation and enhancing the natural environment</w:t>
      </w:r>
      <w:r>
        <w:rPr>
          <w:rFonts w:ascii="Georgia" w:hAnsi="Georgia"/>
          <w:sz w:val="24"/>
          <w:szCs w:val="24"/>
        </w:rPr>
        <w:t xml:space="preserve"> (page 25)</w:t>
      </w:r>
      <w:r>
        <w:rPr>
          <w:rFonts w:ascii="Georgia" w:hAnsi="Georgia"/>
          <w:sz w:val="24"/>
          <w:szCs w:val="24"/>
        </w:rPr>
        <w:br/>
      </w:r>
    </w:p>
    <w:p w:rsidR="00583BAF" w:rsidRPr="00583BAF" w:rsidRDefault="00583BAF" w:rsidP="00583BAF">
      <w:pPr>
        <w:pStyle w:val="ListParagraph"/>
        <w:numPr>
          <w:ilvl w:val="0"/>
          <w:numId w:val="3"/>
        </w:numPr>
        <w:rPr>
          <w:rFonts w:ascii="Georgia" w:hAnsi="Georgia"/>
          <w:sz w:val="24"/>
          <w:szCs w:val="24"/>
        </w:rPr>
      </w:pPr>
      <w:r w:rsidRPr="00456B99">
        <w:rPr>
          <w:rFonts w:ascii="Georgia" w:hAnsi="Georgia"/>
          <w:b/>
          <w:sz w:val="24"/>
          <w:szCs w:val="24"/>
        </w:rPr>
        <w:t>Connecting communities</w:t>
      </w:r>
      <w:r w:rsidRPr="00583BAF">
        <w:rPr>
          <w:rFonts w:ascii="Georgia" w:hAnsi="Georgia"/>
          <w:sz w:val="24"/>
          <w:szCs w:val="24"/>
        </w:rPr>
        <w:t xml:space="preserve"> – access to </w:t>
      </w:r>
      <w:r w:rsidR="00456B99">
        <w:rPr>
          <w:rFonts w:ascii="Georgia" w:hAnsi="Georgia"/>
          <w:sz w:val="24"/>
          <w:szCs w:val="24"/>
        </w:rPr>
        <w:t xml:space="preserve">canal </w:t>
      </w:r>
      <w:r w:rsidRPr="00583BAF">
        <w:rPr>
          <w:rFonts w:ascii="Georgia" w:hAnsi="Georgia"/>
          <w:sz w:val="24"/>
          <w:szCs w:val="24"/>
        </w:rPr>
        <w:t xml:space="preserve">towpaths </w:t>
      </w:r>
      <w:r w:rsidR="00456B99">
        <w:rPr>
          <w:rFonts w:ascii="Georgia" w:hAnsi="Georgia"/>
          <w:sz w:val="24"/>
          <w:szCs w:val="24"/>
        </w:rPr>
        <w:t xml:space="preserve">and riverside paths </w:t>
      </w:r>
      <w:r w:rsidRPr="00583BAF">
        <w:rPr>
          <w:rFonts w:ascii="Georgia" w:hAnsi="Georgia"/>
          <w:sz w:val="24"/>
          <w:szCs w:val="24"/>
        </w:rPr>
        <w:t>is free. These flat, linear routes can be used as active travel corridors to connect communities and provide passage between urban and rural areas</w:t>
      </w:r>
      <w:r w:rsidR="00456B99">
        <w:rPr>
          <w:rFonts w:ascii="Georgia" w:hAnsi="Georgia"/>
          <w:sz w:val="24"/>
          <w:szCs w:val="24"/>
        </w:rPr>
        <w:t xml:space="preserve"> (page 28)</w:t>
      </w:r>
      <w:r w:rsidR="00456B99">
        <w:rPr>
          <w:rFonts w:ascii="Georgia" w:hAnsi="Georgia"/>
          <w:sz w:val="24"/>
          <w:szCs w:val="24"/>
        </w:rPr>
        <w:br/>
      </w:r>
    </w:p>
    <w:p w:rsidR="00583BAF" w:rsidRPr="00583BAF" w:rsidRDefault="00583BAF" w:rsidP="00583BAF">
      <w:pPr>
        <w:pStyle w:val="ListParagraph"/>
        <w:numPr>
          <w:ilvl w:val="0"/>
          <w:numId w:val="3"/>
        </w:numPr>
        <w:rPr>
          <w:rFonts w:ascii="Georgia" w:hAnsi="Georgia"/>
          <w:sz w:val="24"/>
          <w:szCs w:val="24"/>
        </w:rPr>
      </w:pPr>
      <w:r w:rsidRPr="00456B99">
        <w:rPr>
          <w:rFonts w:ascii="Georgia" w:hAnsi="Georgia"/>
          <w:b/>
          <w:sz w:val="24"/>
          <w:szCs w:val="24"/>
        </w:rPr>
        <w:t>Education and young people</w:t>
      </w:r>
      <w:r w:rsidRPr="00583BAF">
        <w:rPr>
          <w:rFonts w:ascii="Georgia" w:hAnsi="Georgia"/>
          <w:sz w:val="24"/>
          <w:szCs w:val="24"/>
        </w:rPr>
        <w:t xml:space="preserve"> – waterways offer opportunities for hands-on learning in science, technology, engineering and maths subjects as well as the humanities and arts, through outdoor classrooms, visits to local waterways and inter-generational learning</w:t>
      </w:r>
      <w:r w:rsidR="00456B99">
        <w:rPr>
          <w:rFonts w:ascii="Georgia" w:hAnsi="Georgia"/>
          <w:sz w:val="24"/>
          <w:szCs w:val="24"/>
        </w:rPr>
        <w:t xml:space="preserve"> (page 30)</w:t>
      </w:r>
      <w:r w:rsidR="00456B99">
        <w:rPr>
          <w:rFonts w:ascii="Georgia" w:hAnsi="Georgia"/>
          <w:sz w:val="24"/>
          <w:szCs w:val="24"/>
        </w:rPr>
        <w:br/>
      </w:r>
    </w:p>
    <w:p w:rsidR="00583BAF" w:rsidRPr="00583BAF" w:rsidRDefault="00583BAF" w:rsidP="00583BAF">
      <w:pPr>
        <w:pStyle w:val="ListParagraph"/>
        <w:numPr>
          <w:ilvl w:val="0"/>
          <w:numId w:val="3"/>
        </w:numPr>
        <w:rPr>
          <w:rFonts w:ascii="Georgia" w:hAnsi="Georgia"/>
          <w:sz w:val="24"/>
          <w:szCs w:val="24"/>
        </w:rPr>
      </w:pPr>
      <w:r w:rsidRPr="00456B99">
        <w:rPr>
          <w:rFonts w:ascii="Georgia" w:hAnsi="Georgia"/>
          <w:b/>
          <w:sz w:val="24"/>
          <w:szCs w:val="24"/>
        </w:rPr>
        <w:t>Jobs, training and apprenticeships</w:t>
      </w:r>
      <w:r w:rsidRPr="00583BAF">
        <w:rPr>
          <w:rFonts w:ascii="Georgia" w:hAnsi="Georgia"/>
          <w:sz w:val="24"/>
          <w:szCs w:val="24"/>
        </w:rPr>
        <w:t xml:space="preserve"> – waterways offer many opportunities for employment, training and apprenticeships including in the tourism, leisure, hospitality, engineering and construction sectors</w:t>
      </w:r>
      <w:r w:rsidR="00456B99">
        <w:rPr>
          <w:rFonts w:ascii="Georgia" w:hAnsi="Georgia"/>
          <w:sz w:val="24"/>
          <w:szCs w:val="24"/>
        </w:rPr>
        <w:t xml:space="preserve"> (page 32)</w:t>
      </w:r>
      <w:r w:rsidR="00456B99">
        <w:rPr>
          <w:rFonts w:ascii="Georgia" w:hAnsi="Georgia"/>
          <w:sz w:val="24"/>
          <w:szCs w:val="24"/>
        </w:rPr>
        <w:br/>
      </w:r>
    </w:p>
    <w:p w:rsidR="00583BAF" w:rsidRPr="00583BAF" w:rsidRDefault="00583BAF" w:rsidP="00583BAF">
      <w:pPr>
        <w:pStyle w:val="ListParagraph"/>
        <w:numPr>
          <w:ilvl w:val="0"/>
          <w:numId w:val="3"/>
        </w:numPr>
        <w:rPr>
          <w:rFonts w:ascii="Georgia" w:hAnsi="Georgia"/>
          <w:sz w:val="24"/>
          <w:szCs w:val="24"/>
        </w:rPr>
      </w:pPr>
      <w:r w:rsidRPr="00456B99">
        <w:rPr>
          <w:rFonts w:ascii="Georgia" w:hAnsi="Georgia"/>
          <w:b/>
          <w:sz w:val="24"/>
          <w:szCs w:val="24"/>
        </w:rPr>
        <w:t>Improved physical health</w:t>
      </w:r>
      <w:r w:rsidRPr="00583BAF">
        <w:rPr>
          <w:rFonts w:ascii="Georgia" w:hAnsi="Georgia"/>
          <w:sz w:val="24"/>
          <w:szCs w:val="24"/>
        </w:rPr>
        <w:t xml:space="preserve"> – waterways bring opportunities for outdoor activities such as walking, running, cycling, fishing, sailing, canoeing, paddleboarding and volunteering</w:t>
      </w:r>
      <w:r w:rsidR="00456B99">
        <w:rPr>
          <w:rFonts w:ascii="Georgia" w:hAnsi="Georgia"/>
          <w:sz w:val="24"/>
          <w:szCs w:val="24"/>
        </w:rPr>
        <w:t xml:space="preserve"> (page 35)</w:t>
      </w:r>
      <w:r w:rsidR="00456B99">
        <w:rPr>
          <w:rFonts w:ascii="Georgia" w:hAnsi="Georgia"/>
          <w:sz w:val="24"/>
          <w:szCs w:val="24"/>
        </w:rPr>
        <w:br/>
      </w:r>
    </w:p>
    <w:p w:rsidR="00583BAF" w:rsidRPr="00583BAF" w:rsidRDefault="00583BAF" w:rsidP="00583BAF">
      <w:pPr>
        <w:pStyle w:val="ListParagraph"/>
        <w:numPr>
          <w:ilvl w:val="0"/>
          <w:numId w:val="3"/>
        </w:numPr>
        <w:rPr>
          <w:rFonts w:ascii="Georgia" w:hAnsi="Georgia"/>
          <w:sz w:val="24"/>
          <w:szCs w:val="24"/>
        </w:rPr>
      </w:pPr>
      <w:r w:rsidRPr="00456B99">
        <w:rPr>
          <w:rFonts w:ascii="Georgia" w:hAnsi="Georgia"/>
          <w:b/>
          <w:sz w:val="24"/>
          <w:szCs w:val="24"/>
        </w:rPr>
        <w:t>Improved mental health and wellbeing</w:t>
      </w:r>
      <w:r w:rsidRPr="00583BAF">
        <w:rPr>
          <w:rFonts w:ascii="Georgia" w:hAnsi="Georgia"/>
          <w:sz w:val="24"/>
          <w:szCs w:val="24"/>
        </w:rPr>
        <w:t xml:space="preserve"> – waterways boost wellbeing and improve mental health through physical recreation, shared social experiences and connecting with nature</w:t>
      </w:r>
      <w:r w:rsidR="00456B99">
        <w:rPr>
          <w:rFonts w:ascii="Georgia" w:hAnsi="Georgia"/>
          <w:sz w:val="24"/>
          <w:szCs w:val="24"/>
        </w:rPr>
        <w:t xml:space="preserve"> (page 38)</w:t>
      </w:r>
      <w:r w:rsidR="00456B99">
        <w:rPr>
          <w:rFonts w:ascii="Georgia" w:hAnsi="Georgia"/>
          <w:sz w:val="24"/>
          <w:szCs w:val="24"/>
        </w:rPr>
        <w:br/>
      </w:r>
    </w:p>
    <w:p w:rsidR="00583BAF" w:rsidRPr="00583BAF" w:rsidRDefault="00583BAF" w:rsidP="00583BAF">
      <w:pPr>
        <w:pStyle w:val="ListParagraph"/>
        <w:numPr>
          <w:ilvl w:val="0"/>
          <w:numId w:val="3"/>
        </w:numPr>
        <w:rPr>
          <w:rFonts w:ascii="Georgia" w:hAnsi="Georgia"/>
          <w:sz w:val="24"/>
          <w:szCs w:val="24"/>
        </w:rPr>
      </w:pPr>
      <w:r w:rsidRPr="00456B99">
        <w:rPr>
          <w:rFonts w:ascii="Georgia" w:hAnsi="Georgia"/>
          <w:b/>
          <w:sz w:val="24"/>
          <w:szCs w:val="24"/>
        </w:rPr>
        <w:t>Creating better places to live</w:t>
      </w:r>
      <w:r w:rsidRPr="00583BAF">
        <w:rPr>
          <w:rFonts w:ascii="Georgia" w:hAnsi="Georgia"/>
          <w:sz w:val="24"/>
          <w:szCs w:val="24"/>
        </w:rPr>
        <w:t xml:space="preserve"> – waterside locations create a sense of place that enhance people’s enjo</w:t>
      </w:r>
      <w:r w:rsidR="00456B99">
        <w:rPr>
          <w:rFonts w:ascii="Georgia" w:hAnsi="Georgia"/>
          <w:sz w:val="24"/>
          <w:szCs w:val="24"/>
        </w:rPr>
        <w:t>yment of the area they live in while e</w:t>
      </w:r>
      <w:r w:rsidRPr="00583BAF">
        <w:rPr>
          <w:rFonts w:ascii="Georgia" w:hAnsi="Georgia"/>
          <w:sz w:val="24"/>
          <w:szCs w:val="24"/>
        </w:rPr>
        <w:t>ncouraging greater diversity and inclusi</w:t>
      </w:r>
      <w:r w:rsidR="00456B99">
        <w:rPr>
          <w:rFonts w:ascii="Georgia" w:hAnsi="Georgia"/>
          <w:sz w:val="24"/>
          <w:szCs w:val="24"/>
        </w:rPr>
        <w:t>vity across local communities (page 40)</w:t>
      </w:r>
    </w:p>
    <w:p w:rsidR="00583BAF" w:rsidRDefault="00583BAF" w:rsidP="00695314">
      <w:pPr>
        <w:pStyle w:val="Body"/>
        <w:rPr>
          <w:rFonts w:ascii="Georgia" w:hAnsi="Georgia" w:cs="KosticSerif Md"/>
        </w:rPr>
      </w:pPr>
    </w:p>
    <w:p w:rsidR="00456B99" w:rsidRPr="00456B99" w:rsidRDefault="00456B99" w:rsidP="00695314">
      <w:pPr>
        <w:pStyle w:val="Body"/>
        <w:rPr>
          <w:rFonts w:ascii="Georgia" w:hAnsi="Georgia" w:cs="KosticSerif Md"/>
          <w:i/>
          <w:color w:val="FF0000"/>
        </w:rPr>
      </w:pPr>
      <w:r>
        <w:rPr>
          <w:rFonts w:ascii="Georgia" w:hAnsi="Georgia" w:cs="KosticSerif Md"/>
        </w:rPr>
        <w:t xml:space="preserve">We hope that you </w:t>
      </w:r>
      <w:r w:rsidR="004D7AE3">
        <w:rPr>
          <w:rFonts w:ascii="Georgia" w:hAnsi="Georgia" w:cs="KosticSerif Md"/>
        </w:rPr>
        <w:t>find</w:t>
      </w:r>
      <w:r>
        <w:rPr>
          <w:rFonts w:ascii="Georgia" w:hAnsi="Georgia" w:cs="KosticSerif Md"/>
        </w:rPr>
        <w:t xml:space="preserve"> </w:t>
      </w:r>
      <w:r w:rsidR="004D7AE3">
        <w:rPr>
          <w:rFonts w:ascii="Georgia" w:hAnsi="Georgia" w:cs="KosticSerif Md"/>
          <w:i/>
        </w:rPr>
        <w:t>Waterways for Today</w:t>
      </w:r>
      <w:r>
        <w:rPr>
          <w:rFonts w:ascii="Georgia" w:hAnsi="Georgia" w:cs="KosticSerif Md"/>
        </w:rPr>
        <w:t xml:space="preserve"> an informative and interesting read.  </w:t>
      </w:r>
      <w:r w:rsidRPr="00456B99">
        <w:rPr>
          <w:rFonts w:ascii="Georgia" w:hAnsi="Georgia" w:cs="KosticSerif Md"/>
          <w:i/>
          <w:color w:val="FF0000"/>
        </w:rPr>
        <w:t>[</w:t>
      </w:r>
      <w:r>
        <w:rPr>
          <w:rFonts w:ascii="Georgia" w:hAnsi="Georgia" w:cs="KosticSerif Md"/>
          <w:i/>
          <w:color w:val="FF0000"/>
        </w:rPr>
        <w:t xml:space="preserve">You could </w:t>
      </w:r>
      <w:r w:rsidRPr="00456B99">
        <w:rPr>
          <w:rFonts w:ascii="Georgia" w:hAnsi="Georgia" w:cs="KosticSerif Md"/>
          <w:i/>
          <w:color w:val="FF0000"/>
        </w:rPr>
        <w:t xml:space="preserve">mention </w:t>
      </w:r>
      <w:r>
        <w:rPr>
          <w:rFonts w:ascii="Georgia" w:hAnsi="Georgia" w:cs="KosticSerif Md"/>
          <w:i/>
          <w:color w:val="FF0000"/>
        </w:rPr>
        <w:t xml:space="preserve">here </w:t>
      </w:r>
      <w:r w:rsidRPr="00456B99">
        <w:rPr>
          <w:rFonts w:ascii="Georgia" w:hAnsi="Georgia" w:cs="KosticSerif Md"/>
          <w:i/>
          <w:color w:val="FF0000"/>
        </w:rPr>
        <w:t>any current campaigns or specific ask for this person</w:t>
      </w:r>
      <w:r>
        <w:rPr>
          <w:rFonts w:ascii="Georgia" w:hAnsi="Georgia" w:cs="KosticSerif Md"/>
          <w:i/>
          <w:color w:val="FF0000"/>
        </w:rPr>
        <w:t>/organisation</w:t>
      </w:r>
      <w:r w:rsidRPr="00456B99">
        <w:rPr>
          <w:rFonts w:ascii="Georgia" w:hAnsi="Georgia" w:cs="KosticSerif Md"/>
          <w:i/>
          <w:color w:val="FF0000"/>
        </w:rPr>
        <w:t>]</w:t>
      </w:r>
    </w:p>
    <w:p w:rsidR="00456B99" w:rsidRDefault="00456B99" w:rsidP="00695314">
      <w:pPr>
        <w:pStyle w:val="Body"/>
        <w:rPr>
          <w:rFonts w:ascii="Georgia" w:hAnsi="Georgia" w:cs="KosticSerif Md"/>
        </w:rPr>
      </w:pPr>
    </w:p>
    <w:p w:rsidR="00456B99" w:rsidRPr="00456B99" w:rsidRDefault="00456B99" w:rsidP="00695314">
      <w:pPr>
        <w:pStyle w:val="Body"/>
        <w:rPr>
          <w:rFonts w:ascii="Georgia" w:hAnsi="Georgia" w:cs="KosticSerif Md"/>
          <w:i/>
          <w:color w:val="FF0000"/>
        </w:rPr>
      </w:pPr>
      <w:r>
        <w:rPr>
          <w:rFonts w:ascii="Georgia" w:hAnsi="Georgia" w:cs="KosticSerif Md"/>
        </w:rPr>
        <w:t xml:space="preserve">We will be very happy to follow up with </w:t>
      </w:r>
      <w:r w:rsidRPr="00456B99">
        <w:rPr>
          <w:rFonts w:ascii="Georgia" w:hAnsi="Georgia" w:cs="KosticSerif Md"/>
          <w:i/>
          <w:color w:val="FF0000"/>
        </w:rPr>
        <w:t xml:space="preserve">[suggest meeting, </w:t>
      </w:r>
      <w:r>
        <w:rPr>
          <w:rFonts w:ascii="Georgia" w:hAnsi="Georgia" w:cs="KosticSerif Md"/>
          <w:i/>
          <w:color w:val="FF0000"/>
        </w:rPr>
        <w:t xml:space="preserve">site visit, boat trip, </w:t>
      </w:r>
      <w:r w:rsidRPr="00456B99">
        <w:rPr>
          <w:rFonts w:ascii="Georgia" w:hAnsi="Georgia" w:cs="KosticSerif Md"/>
          <w:i/>
          <w:color w:val="FF0000"/>
        </w:rPr>
        <w:t xml:space="preserve">answering any questions by email, </w:t>
      </w:r>
      <w:r>
        <w:rPr>
          <w:rFonts w:ascii="Georgia" w:hAnsi="Georgia" w:cs="KosticSerif Md"/>
          <w:i/>
          <w:color w:val="FF0000"/>
        </w:rPr>
        <w:t xml:space="preserve">etc - </w:t>
      </w:r>
      <w:r w:rsidRPr="00456B99">
        <w:rPr>
          <w:rFonts w:ascii="Georgia" w:hAnsi="Georgia" w:cs="KosticSerif Md"/>
          <w:i/>
          <w:color w:val="FF0000"/>
        </w:rPr>
        <w:t>depending what you want to get out of the contact]</w:t>
      </w:r>
      <w:r>
        <w:rPr>
          <w:rFonts w:ascii="Georgia" w:hAnsi="Georgia" w:cs="KosticSerif Md"/>
          <w:i/>
          <w:color w:val="FF0000"/>
        </w:rPr>
        <w:t xml:space="preserve"> </w:t>
      </w:r>
      <w:r w:rsidRPr="00456B99">
        <w:rPr>
          <w:rFonts w:ascii="Georgia" w:hAnsi="Georgia" w:cs="KosticSerif Md"/>
          <w:color w:val="auto"/>
        </w:rPr>
        <w:t>so do please contact us via the contact details below.</w:t>
      </w:r>
      <w:bookmarkStart w:id="0" w:name="_GoBack"/>
      <w:bookmarkEnd w:id="0"/>
    </w:p>
    <w:p w:rsidR="0081278A" w:rsidRDefault="0081278A" w:rsidP="0081278A">
      <w:pPr>
        <w:pStyle w:val="Default"/>
        <w:rPr>
          <w:rFonts w:ascii="Georgia" w:eastAsia="Arial Unicode MS" w:hAnsi="Georgia" w:cs="Arial Unicode MS"/>
          <w:u w:color="000000"/>
          <w:bdr w:val="nil"/>
          <w:lang w:val="en-US" w:eastAsia="en-GB"/>
        </w:rPr>
      </w:pPr>
    </w:p>
    <w:p w:rsidR="00EE2194" w:rsidRDefault="00EE2194" w:rsidP="0081278A">
      <w:pPr>
        <w:pStyle w:val="Default"/>
        <w:rPr>
          <w:rFonts w:ascii="Georgia" w:eastAsia="Arial Unicode MS" w:hAnsi="Georgia" w:cs="Arial Unicode MS"/>
          <w:u w:color="000000"/>
          <w:bdr w:val="nil"/>
          <w:lang w:val="en-US" w:eastAsia="en-GB"/>
        </w:rPr>
      </w:pPr>
      <w:r>
        <w:rPr>
          <w:rFonts w:ascii="Georgia" w:eastAsia="Arial Unicode MS" w:hAnsi="Georgia" w:cs="Arial Unicode MS"/>
          <w:u w:color="000000"/>
          <w:bdr w:val="nil"/>
          <w:lang w:val="en-US" w:eastAsia="en-GB"/>
        </w:rPr>
        <w:t>Yours sincerely</w:t>
      </w:r>
    </w:p>
    <w:p w:rsidR="00EE2194" w:rsidRDefault="00EE2194" w:rsidP="0081278A">
      <w:pPr>
        <w:pStyle w:val="Default"/>
        <w:rPr>
          <w:rFonts w:ascii="Georgia" w:eastAsia="Arial Unicode MS" w:hAnsi="Georgia" w:cs="Arial Unicode MS"/>
          <w:u w:color="000000"/>
          <w:bdr w:val="nil"/>
          <w:lang w:val="en-US" w:eastAsia="en-GB"/>
        </w:rPr>
      </w:pPr>
    </w:p>
    <w:p w:rsidR="00EE2194" w:rsidRDefault="00EE2194" w:rsidP="0081278A">
      <w:pPr>
        <w:pStyle w:val="Default"/>
        <w:rPr>
          <w:rFonts w:ascii="Georgia" w:eastAsia="Arial Unicode MS" w:hAnsi="Georgia" w:cs="Arial Unicode MS"/>
          <w:u w:color="000000"/>
          <w:bdr w:val="nil"/>
          <w:lang w:val="en-US" w:eastAsia="en-GB"/>
        </w:rPr>
      </w:pPr>
    </w:p>
    <w:p w:rsidR="00EE2194" w:rsidRDefault="00EE2194" w:rsidP="0081278A">
      <w:pPr>
        <w:pStyle w:val="Default"/>
        <w:rPr>
          <w:rFonts w:ascii="Georgia" w:eastAsia="Arial Unicode MS" w:hAnsi="Georgia" w:cs="Arial Unicode MS"/>
          <w:u w:color="000000"/>
          <w:bdr w:val="nil"/>
          <w:lang w:val="en-US" w:eastAsia="en-GB"/>
        </w:rPr>
      </w:pPr>
    </w:p>
    <w:p w:rsidR="00EE2194" w:rsidRDefault="00EE2194" w:rsidP="0081278A">
      <w:pPr>
        <w:pStyle w:val="Default"/>
        <w:rPr>
          <w:rFonts w:ascii="Georgia" w:eastAsia="Arial Unicode MS" w:hAnsi="Georgia" w:cs="Arial Unicode MS"/>
          <w:u w:color="000000"/>
          <w:bdr w:val="nil"/>
          <w:lang w:val="en-US" w:eastAsia="en-GB"/>
        </w:rPr>
      </w:pPr>
    </w:p>
    <w:p w:rsidR="00583BAF" w:rsidRDefault="00583BAF" w:rsidP="0081278A">
      <w:pPr>
        <w:pStyle w:val="Default"/>
        <w:rPr>
          <w:rFonts w:ascii="Georgia" w:eastAsia="Arial Unicode MS" w:hAnsi="Georgia" w:cs="Arial Unicode MS"/>
          <w:u w:color="000000"/>
          <w:bdr w:val="nil"/>
          <w:lang w:val="en-US" w:eastAsia="en-GB"/>
        </w:rPr>
      </w:pPr>
      <w:r>
        <w:rPr>
          <w:rFonts w:ascii="Georgia" w:eastAsia="Arial Unicode MS" w:hAnsi="Georgia" w:cs="Arial Unicode MS"/>
          <w:u w:color="000000"/>
          <w:bdr w:val="nil"/>
          <w:lang w:val="en-US" w:eastAsia="en-GB"/>
        </w:rPr>
        <w:t>(branch contact)</w:t>
      </w:r>
    </w:p>
    <w:p w:rsidR="00EE2194" w:rsidRPr="00BA307A" w:rsidRDefault="00EE2194" w:rsidP="0081278A">
      <w:pPr>
        <w:pStyle w:val="Default"/>
        <w:rPr>
          <w:rFonts w:ascii="Georgia" w:eastAsia="Arial Unicode MS" w:hAnsi="Georgia" w:cs="Arial Unicode MS"/>
          <w:u w:color="000000"/>
          <w:bdr w:val="nil"/>
          <w:lang w:val="en-US" w:eastAsia="en-GB"/>
        </w:rPr>
      </w:pPr>
      <w:r>
        <w:rPr>
          <w:rFonts w:ascii="Georgia" w:eastAsia="Arial Unicode MS" w:hAnsi="Georgia" w:cs="Arial Unicode MS"/>
          <w:u w:color="000000"/>
          <w:bdr w:val="nil"/>
          <w:lang w:val="en-US" w:eastAsia="en-GB"/>
        </w:rPr>
        <w:t>The Inland Waterways Association</w:t>
      </w:r>
    </w:p>
    <w:p w:rsidR="00BA6F6F" w:rsidRDefault="00BA6F6F" w:rsidP="00ED3FFE">
      <w:pPr>
        <w:rPr>
          <w:rFonts w:ascii="Georgia" w:eastAsia="Arial Unicode MS" w:hAnsi="Georgia" w:cs="Arial Unicode MS"/>
          <w:color w:val="000000"/>
          <w:sz w:val="24"/>
          <w:szCs w:val="24"/>
          <w:u w:color="000000"/>
          <w:bdr w:val="nil"/>
          <w:lang w:val="en-US" w:eastAsia="en-GB"/>
        </w:rPr>
      </w:pPr>
    </w:p>
    <w:p w:rsidR="00583BAF" w:rsidRDefault="00583BAF" w:rsidP="00ED3FFE">
      <w:pPr>
        <w:rPr>
          <w:rFonts w:ascii="Georgia" w:eastAsia="Arial Unicode MS" w:hAnsi="Georgia" w:cs="Arial Unicode MS"/>
          <w:color w:val="000000"/>
          <w:sz w:val="24"/>
          <w:szCs w:val="24"/>
          <w:u w:color="000000"/>
          <w:bdr w:val="nil"/>
          <w:lang w:val="en-US" w:eastAsia="en-GB"/>
        </w:rPr>
      </w:pPr>
      <w:r>
        <w:rPr>
          <w:rFonts w:ascii="Georgia" w:eastAsia="Arial Unicode MS" w:hAnsi="Georgia" w:cs="Arial Unicode MS"/>
          <w:color w:val="000000"/>
          <w:sz w:val="24"/>
          <w:szCs w:val="24"/>
          <w:u w:color="000000"/>
          <w:bdr w:val="nil"/>
          <w:lang w:val="en-US" w:eastAsia="en-GB"/>
        </w:rPr>
        <w:t>(contact details)</w:t>
      </w:r>
    </w:p>
    <w:p w:rsidR="00583BAF" w:rsidRDefault="00583BAF" w:rsidP="00ED3FFE">
      <w:pPr>
        <w:rPr>
          <w:rFonts w:ascii="Georgia" w:eastAsia="Arial Unicode MS" w:hAnsi="Georgia" w:cs="Arial Unicode MS"/>
          <w:color w:val="000000"/>
          <w:sz w:val="24"/>
          <w:szCs w:val="24"/>
          <w:u w:color="000000"/>
          <w:bdr w:val="nil"/>
          <w:lang w:val="en-US" w:eastAsia="en-GB"/>
        </w:rPr>
      </w:pPr>
    </w:p>
    <w:sectPr w:rsidR="00583B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278A" w:rsidRDefault="0081278A" w:rsidP="0081278A">
      <w:pPr>
        <w:spacing w:after="0" w:line="240" w:lineRule="auto"/>
      </w:pPr>
      <w:r>
        <w:separator/>
      </w:r>
    </w:p>
  </w:endnote>
  <w:endnote w:type="continuationSeparator" w:id="0">
    <w:p w:rsidR="0081278A" w:rsidRDefault="0081278A" w:rsidP="008127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orter">
    <w:altName w:val="Porter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KosticSerif Md">
    <w:altName w:val="KosticSerif Md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default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278A" w:rsidRDefault="0081278A" w:rsidP="0081278A">
      <w:pPr>
        <w:spacing w:after="0" w:line="240" w:lineRule="auto"/>
      </w:pPr>
      <w:r>
        <w:separator/>
      </w:r>
    </w:p>
  </w:footnote>
  <w:footnote w:type="continuationSeparator" w:id="0">
    <w:p w:rsidR="0081278A" w:rsidRDefault="0081278A" w:rsidP="008127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4D5E2C"/>
    <w:multiLevelType w:val="hybridMultilevel"/>
    <w:tmpl w:val="509258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C73170"/>
    <w:multiLevelType w:val="hybridMultilevel"/>
    <w:tmpl w:val="A3489C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897D8C"/>
    <w:multiLevelType w:val="hybridMultilevel"/>
    <w:tmpl w:val="C3B214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FFE"/>
    <w:rsid w:val="00081D25"/>
    <w:rsid w:val="0009080C"/>
    <w:rsid w:val="000F32FC"/>
    <w:rsid w:val="00264FC5"/>
    <w:rsid w:val="0028256B"/>
    <w:rsid w:val="00282727"/>
    <w:rsid w:val="002C03E6"/>
    <w:rsid w:val="00421E44"/>
    <w:rsid w:val="00423F67"/>
    <w:rsid w:val="004277D8"/>
    <w:rsid w:val="00456B99"/>
    <w:rsid w:val="004D7AE3"/>
    <w:rsid w:val="00583BAF"/>
    <w:rsid w:val="00695314"/>
    <w:rsid w:val="006E59FA"/>
    <w:rsid w:val="00733511"/>
    <w:rsid w:val="0081278A"/>
    <w:rsid w:val="008936E8"/>
    <w:rsid w:val="00943CAF"/>
    <w:rsid w:val="00B07206"/>
    <w:rsid w:val="00BA307A"/>
    <w:rsid w:val="00BA6F6F"/>
    <w:rsid w:val="00BB684B"/>
    <w:rsid w:val="00C05D19"/>
    <w:rsid w:val="00E30474"/>
    <w:rsid w:val="00E62D9F"/>
    <w:rsid w:val="00ED3FFE"/>
    <w:rsid w:val="00EE2194"/>
    <w:rsid w:val="00FD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F2F5F"/>
  <w15:chartTrackingRefBased/>
  <w15:docId w15:val="{3ED11361-4839-4028-A89A-EA168BFE5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D3FFE"/>
    <w:pPr>
      <w:autoSpaceDE w:val="0"/>
      <w:autoSpaceDN w:val="0"/>
      <w:adjustRightInd w:val="0"/>
      <w:spacing w:after="0" w:line="240" w:lineRule="auto"/>
    </w:pPr>
    <w:rPr>
      <w:rFonts w:ascii="Porter" w:hAnsi="Porter" w:cs="Porter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ED3FFE"/>
    <w:pPr>
      <w:spacing w:line="241" w:lineRule="atLeast"/>
    </w:pPr>
    <w:rPr>
      <w:rFonts w:cstheme="minorBidi"/>
      <w:color w:val="auto"/>
    </w:rPr>
  </w:style>
  <w:style w:type="character" w:customStyle="1" w:styleId="A2">
    <w:name w:val="A2"/>
    <w:uiPriority w:val="99"/>
    <w:rsid w:val="00ED3FFE"/>
    <w:rPr>
      <w:rFonts w:cs="Porter"/>
      <w:b/>
      <w:bCs/>
      <w:color w:val="000000"/>
      <w:sz w:val="290"/>
      <w:szCs w:val="290"/>
    </w:rPr>
  </w:style>
  <w:style w:type="character" w:customStyle="1" w:styleId="A5">
    <w:name w:val="A5"/>
    <w:uiPriority w:val="99"/>
    <w:rsid w:val="00BA6F6F"/>
    <w:rPr>
      <w:rFonts w:cs="KosticSerif Md"/>
      <w:color w:val="000000"/>
      <w:sz w:val="14"/>
      <w:szCs w:val="14"/>
    </w:rPr>
  </w:style>
  <w:style w:type="paragraph" w:customStyle="1" w:styleId="Body">
    <w:name w:val="Body"/>
    <w:rsid w:val="00B0720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 w:eastAsia="en-GB"/>
    </w:rPr>
  </w:style>
  <w:style w:type="paragraph" w:styleId="CommentText">
    <w:name w:val="annotation text"/>
    <w:link w:val="CommentTextChar"/>
    <w:rsid w:val="00B0720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  <w:lang w:val="en-US" w:eastAsia="en-GB"/>
    </w:rPr>
  </w:style>
  <w:style w:type="character" w:customStyle="1" w:styleId="CommentTextChar">
    <w:name w:val="Comment Text Char"/>
    <w:basedOn w:val="DefaultParagraphFont"/>
    <w:link w:val="CommentText"/>
    <w:rsid w:val="00B07206"/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  <w:lang w:val="en-US" w:eastAsia="en-GB"/>
    </w:rPr>
  </w:style>
  <w:style w:type="paragraph" w:styleId="FootnoteText">
    <w:name w:val="footnote text"/>
    <w:link w:val="FootnoteTextChar"/>
    <w:rsid w:val="0081278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u w:color="000000"/>
      <w:bdr w:val="nil"/>
      <w:lang w:val="en-US" w:eastAsia="en-GB"/>
    </w:rPr>
  </w:style>
  <w:style w:type="character" w:customStyle="1" w:styleId="FootnoteTextChar">
    <w:name w:val="Footnote Text Char"/>
    <w:basedOn w:val="DefaultParagraphFont"/>
    <w:link w:val="FootnoteText"/>
    <w:rsid w:val="0081278A"/>
    <w:rPr>
      <w:rFonts w:ascii="Times New Roman" w:eastAsia="Times New Roman" w:hAnsi="Times New Roman" w:cs="Times New Roman"/>
      <w:color w:val="000000"/>
      <w:sz w:val="20"/>
      <w:szCs w:val="20"/>
      <w:u w:color="000000"/>
      <w:bdr w:val="nil"/>
      <w:lang w:val="en-US" w:eastAsia="en-GB"/>
    </w:rPr>
  </w:style>
  <w:style w:type="character" w:styleId="FootnoteReference">
    <w:name w:val="footnote reference"/>
    <w:rsid w:val="0081278A"/>
    <w:rPr>
      <w:vertAlign w:val="superscript"/>
    </w:rPr>
  </w:style>
  <w:style w:type="character" w:customStyle="1" w:styleId="Hyperlink1">
    <w:name w:val="Hyperlink.1"/>
    <w:basedOn w:val="Hyperlink"/>
    <w:rsid w:val="0081278A"/>
    <w:rPr>
      <w:color w:val="0563C1" w:themeColor="hyperlink"/>
      <w:u w:val="single"/>
    </w:rPr>
  </w:style>
  <w:style w:type="character" w:styleId="Hyperlink">
    <w:name w:val="Hyperlink"/>
    <w:basedOn w:val="DefaultParagraphFont"/>
    <w:uiPriority w:val="99"/>
    <w:unhideWhenUsed/>
    <w:rsid w:val="0081278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A30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623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N/A</Company>
  <LinksUpToDate>false</LinksUpToDate>
  <CharactersWithSpaces>4167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Smedley</dc:creator>
  <cp:keywords/>
  <dc:description/>
  <cp:lastModifiedBy>Alison Smedley</cp:lastModifiedBy>
  <cp:revision>4</cp:revision>
  <dcterms:created xsi:type="dcterms:W3CDTF">2022-09-28T12:24:00Z</dcterms:created>
  <dcterms:modified xsi:type="dcterms:W3CDTF">2022-09-28T12:47:00Z</dcterms:modified>
</cp:coreProperties>
</file>